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0" w:type="auto"/>
        <w:tblInd w:w="-106" w:type="dxa"/>
        <w:tblLayout w:type="fixed"/>
        <w:tblLook w:val="04A0" w:firstRow="1" w:lastRow="0" w:firstColumn="1" w:lastColumn="0" w:noHBand="0" w:noVBand="1"/>
      </w:tblPr>
      <w:tblGrid>
        <w:gridCol w:w="9546"/>
      </w:tblGrid>
      <w:tr w:rsidR="0029487F" w14:paraId="2BFE3078" w14:textId="77777777" w:rsidTr="0029487F">
        <w:trPr>
          <w:cantSplit/>
          <w:trHeight w:val="1940"/>
        </w:trPr>
        <w:tc>
          <w:tcPr>
            <w:tcW w:w="9546" w:type="dxa"/>
          </w:tcPr>
          <w:p w14:paraId="20E15439" w14:textId="77777777" w:rsidR="0029487F" w:rsidRDefault="0029487F">
            <w:pPr>
              <w:pStyle w:val="a5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</w:rPr>
              <w:t>Российская Федерация</w:t>
            </w:r>
          </w:p>
          <w:p w14:paraId="7F68DC8E" w14:textId="77777777" w:rsidR="0029487F" w:rsidRDefault="0029487F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МУНИЦИПАЛЬНОЕ УЧРЕЖДЕНИЕ </w:t>
            </w:r>
          </w:p>
          <w:p w14:paraId="74E22938" w14:textId="77777777" w:rsidR="0029487F" w:rsidRDefault="0029487F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АДМИНИСТРАЦИЯ МУНИЦИПАЛЬНОГО ОБРАЗОВАНИЯ</w:t>
            </w:r>
          </w:p>
          <w:p w14:paraId="23545071" w14:textId="77777777" w:rsidR="0029487F" w:rsidRDefault="0029487F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КРАСНОСЕЛЬСКОЕ СЕЛЬСКОЕ ПОСЕЛЕНИЕ</w:t>
            </w:r>
          </w:p>
          <w:p w14:paraId="749EC5B5" w14:textId="77777777" w:rsidR="0029487F" w:rsidRDefault="0029487F">
            <w:pPr>
              <w:pStyle w:val="a5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>НОВОСПАССКОГО РАЙОНА УЛЬЯНОВСКОЙ ОБЛАСТИ</w:t>
            </w:r>
          </w:p>
          <w:p w14:paraId="0A13959C" w14:textId="77777777" w:rsidR="0029487F" w:rsidRDefault="0029487F">
            <w:pPr>
              <w:pStyle w:val="a5"/>
              <w:jc w:val="center"/>
              <w:rPr>
                <w:rFonts w:ascii="Times New Roman" w:hAnsi="Times New Roman"/>
                <w:b/>
                <w:sz w:val="18"/>
                <w:szCs w:val="18"/>
              </w:rPr>
            </w:pPr>
          </w:p>
          <w:p w14:paraId="2C5F4808" w14:textId="77777777" w:rsidR="0029487F" w:rsidRDefault="0029487F">
            <w:pPr>
              <w:pStyle w:val="a5"/>
              <w:jc w:val="center"/>
              <w:rPr>
                <w:rFonts w:ascii="Times New Roman" w:hAnsi="Times New Roman"/>
                <w:b/>
                <w:sz w:val="32"/>
                <w:szCs w:val="32"/>
              </w:rPr>
            </w:pPr>
            <w:proofErr w:type="gramStart"/>
            <w:r>
              <w:rPr>
                <w:rFonts w:ascii="Times New Roman" w:hAnsi="Times New Roman"/>
                <w:b/>
                <w:sz w:val="32"/>
                <w:szCs w:val="32"/>
              </w:rPr>
              <w:t>П</w:t>
            </w:r>
            <w:proofErr w:type="gramEnd"/>
            <w:r>
              <w:rPr>
                <w:rFonts w:ascii="Times New Roman" w:hAnsi="Times New Roman"/>
                <w:b/>
                <w:sz w:val="32"/>
                <w:szCs w:val="32"/>
              </w:rPr>
              <w:t xml:space="preserve"> О С Т А Н О В Л Е Н И Е</w:t>
            </w:r>
          </w:p>
          <w:tbl>
            <w:tblPr>
              <w:tblW w:w="9510" w:type="dxa"/>
              <w:tblLayout w:type="fixed"/>
              <w:tblLook w:val="04A0" w:firstRow="1" w:lastRow="0" w:firstColumn="1" w:lastColumn="0" w:noHBand="0" w:noVBand="1"/>
            </w:tblPr>
            <w:tblGrid>
              <w:gridCol w:w="3169"/>
              <w:gridCol w:w="3170"/>
              <w:gridCol w:w="3171"/>
            </w:tblGrid>
            <w:tr w:rsidR="0029487F" w14:paraId="697C1FD3" w14:textId="77777777">
              <w:trPr>
                <w:trHeight w:val="510"/>
              </w:trPr>
              <w:tc>
                <w:tcPr>
                  <w:tcW w:w="3170" w:type="dxa"/>
                  <w:vAlign w:val="center"/>
                  <w:hideMark/>
                </w:tcPr>
                <w:p w14:paraId="5E5B23E3" w14:textId="2E630378" w:rsidR="0029487F" w:rsidRDefault="00787ABA">
                  <w:pPr>
                    <w:pStyle w:val="a5"/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>25 марта 2025г.</w:t>
                  </w:r>
                </w:p>
              </w:tc>
              <w:tc>
                <w:tcPr>
                  <w:tcW w:w="3170" w:type="dxa"/>
                  <w:vAlign w:val="center"/>
                </w:tcPr>
                <w:p w14:paraId="697C9228" w14:textId="77777777" w:rsidR="0029487F" w:rsidRDefault="0029487F">
                  <w:pPr>
                    <w:pStyle w:val="a5"/>
                    <w:snapToGrid w:val="0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  <w:p w14:paraId="6AFFE870" w14:textId="77777777" w:rsidR="0029487F" w:rsidRDefault="0029487F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</w:p>
              </w:tc>
              <w:tc>
                <w:tcPr>
                  <w:tcW w:w="3171" w:type="dxa"/>
                  <w:vAlign w:val="center"/>
                  <w:hideMark/>
                </w:tcPr>
                <w:p w14:paraId="7684FDB5" w14:textId="6C3AEEDF" w:rsidR="0029487F" w:rsidRDefault="0029487F">
                  <w:pPr>
                    <w:pStyle w:val="a5"/>
                    <w:snapToGrid w:val="0"/>
                    <w:rPr>
                      <w:rFonts w:ascii="Times New Roman" w:hAnsi="Times New Roman"/>
                      <w:b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                            № </w:t>
                  </w:r>
                  <w:r w:rsidR="00787ABA"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>17</w:t>
                  </w:r>
                  <w:bookmarkStart w:id="0" w:name="_GoBack"/>
                  <w:bookmarkEnd w:id="0"/>
                  <w:r>
                    <w:rPr>
                      <w:rFonts w:ascii="Times New Roman" w:hAnsi="Times New Roman"/>
                      <w:b/>
                      <w:sz w:val="28"/>
                      <w:szCs w:val="28"/>
                    </w:rPr>
                    <w:t xml:space="preserve"> </w:t>
                  </w:r>
                </w:p>
                <w:p w14:paraId="6705EDAE" w14:textId="77777777" w:rsidR="0029487F" w:rsidRDefault="0029487F">
                  <w:pPr>
                    <w:pStyle w:val="a5"/>
                    <w:rPr>
                      <w:rFonts w:ascii="Times New Roman" w:hAnsi="Times New Roman"/>
                      <w:sz w:val="28"/>
                      <w:szCs w:val="28"/>
                    </w:rPr>
                  </w:pPr>
                  <w:r>
                    <w:rPr>
                      <w:rFonts w:ascii="Times New Roman" w:hAnsi="Times New Roman"/>
                      <w:sz w:val="28"/>
                      <w:szCs w:val="28"/>
                    </w:rPr>
                    <w:t xml:space="preserve">  </w:t>
                  </w:r>
                  <w:r w:rsidR="009F4431">
                    <w:rPr>
                      <w:rFonts w:ascii="Times New Roman" w:hAnsi="Times New Roman"/>
                      <w:sz w:val="28"/>
                      <w:szCs w:val="28"/>
                    </w:rPr>
                    <w:t xml:space="preserve">                           Экз.</w:t>
                  </w:r>
                </w:p>
              </w:tc>
            </w:tr>
          </w:tbl>
          <w:p w14:paraId="59DDC5E8" w14:textId="77777777" w:rsidR="0029487F" w:rsidRDefault="0029487F">
            <w:pPr>
              <w:pStyle w:val="a3"/>
              <w:rPr>
                <w:rFonts w:eastAsia="Times New Roman"/>
                <w:b/>
                <w:bCs/>
                <w:sz w:val="16"/>
                <w:szCs w:val="16"/>
                <w:lang w:val="ru-RU"/>
              </w:rPr>
            </w:pPr>
          </w:p>
        </w:tc>
      </w:tr>
    </w:tbl>
    <w:p w14:paraId="5196479B" w14:textId="77777777" w:rsidR="0029487F" w:rsidRDefault="0029487F" w:rsidP="0029487F">
      <w:pPr>
        <w:rPr>
          <w:rFonts w:ascii="Times New Roman" w:hAnsi="Times New Roman" w:cs="Times New Roman"/>
          <w:lang w:val="ru-RU"/>
        </w:rPr>
      </w:pPr>
    </w:p>
    <w:tbl>
      <w:tblPr>
        <w:tblW w:w="0" w:type="auto"/>
        <w:tblLayout w:type="fixed"/>
        <w:tblLook w:val="04A0" w:firstRow="1" w:lastRow="0" w:firstColumn="1" w:lastColumn="0" w:noHBand="0" w:noVBand="1"/>
      </w:tblPr>
      <w:tblGrid>
        <w:gridCol w:w="9641"/>
      </w:tblGrid>
      <w:tr w:rsidR="0029487F" w14:paraId="6DA35DA2" w14:textId="77777777" w:rsidTr="0029487F">
        <w:trPr>
          <w:trHeight w:val="2539"/>
        </w:trPr>
        <w:tc>
          <w:tcPr>
            <w:tcW w:w="9641" w:type="dxa"/>
          </w:tcPr>
          <w:p w14:paraId="0D45E140" w14:textId="77777777" w:rsidR="0029487F" w:rsidRDefault="0029487F">
            <w:pPr>
              <w:pStyle w:val="Default"/>
            </w:pPr>
          </w:p>
          <w:p w14:paraId="4CDF02DB" w14:textId="07183B02" w:rsidR="0029487F" w:rsidRDefault="0029487F">
            <w:pPr>
              <w:pStyle w:val="Default"/>
              <w:jc w:val="center"/>
              <w:rPr>
                <w:b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 xml:space="preserve">О внесении изменений в постановление администрации муниципального образования </w:t>
            </w:r>
            <w:r>
              <w:rPr>
                <w:b/>
                <w:sz w:val="28"/>
                <w:szCs w:val="28"/>
              </w:rPr>
              <w:t xml:space="preserve">Красносельское сельское поселение Новоспасского района Ульяновской области </w:t>
            </w:r>
            <w:r>
              <w:rPr>
                <w:b/>
                <w:bCs/>
                <w:sz w:val="28"/>
                <w:szCs w:val="28"/>
              </w:rPr>
              <w:t xml:space="preserve">от 07 ноября 2022 года № 57 </w:t>
            </w:r>
          </w:p>
          <w:p w14:paraId="227D64A7" w14:textId="77777777" w:rsidR="0029487F" w:rsidRDefault="0029487F">
            <w:pPr>
              <w:pStyle w:val="Default"/>
              <w:jc w:val="center"/>
              <w:rPr>
                <w:b/>
                <w:sz w:val="28"/>
                <w:szCs w:val="28"/>
              </w:rPr>
            </w:pPr>
          </w:p>
          <w:p w14:paraId="3F8B0D05" w14:textId="77777777" w:rsidR="0029487F" w:rsidRDefault="0029487F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b/>
                <w:bCs/>
                <w:sz w:val="28"/>
                <w:szCs w:val="28"/>
                <w:lang w:val="ru-RU"/>
              </w:rPr>
              <w:t xml:space="preserve">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В соответствии с пунктом 3 части 6 статьи 15 Федерального закона от 27.07.2010 №210-ФЗ «Об организации предоставления государственных и муниципальных услуг», постановлением Правительства Российской Федерации от 27.09.2011 № 797 «О взаимодействии между многофункциональными центрами предоставления государственных и муниципальных услуг и федеральными органами исполнительной власти, органами государственных внебюджетных фондов, органами государственной власти субъектов Российской Федерации, органами местного самоуправления», администрация муниципального образования Красносельское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сельское поселение Новоспасского района Ульяновской области постановляет:</w:t>
            </w:r>
          </w:p>
          <w:p w14:paraId="547F550D" w14:textId="31738CAE" w:rsidR="0029487F" w:rsidRDefault="0029487F">
            <w:pPr>
              <w:pStyle w:val="Default"/>
              <w:ind w:firstLine="709"/>
              <w:jc w:val="both"/>
              <w:rPr>
                <w:b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1. </w:t>
            </w:r>
            <w:proofErr w:type="gramStart"/>
            <w:r>
              <w:rPr>
                <w:sz w:val="28"/>
                <w:szCs w:val="28"/>
              </w:rPr>
              <w:t>Внести в постановление администрации муниципального образования Красносельское сельское поселение Новоспасского района Ульяновской области от 07.11.2022 № 57 «Об утверждении перечня муниципальных услуг, предоставляемых администрацией муниципального образования Красносельское сельское поселение Новоспасского района Ульяновской области, предоставление которых организуется в областном государственном казённом учреждении «Корпорация развития интернет-технологий – многофункциональный центр предоставления государственных и муниципальных услуг в Ульяновской области»</w:t>
            </w:r>
            <w:r>
              <w:rPr>
                <w:b/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изменени</w:t>
            </w:r>
            <w:r w:rsidR="005E6952">
              <w:rPr>
                <w:sz w:val="28"/>
                <w:szCs w:val="28"/>
              </w:rPr>
              <w:t>е</w:t>
            </w:r>
            <w:r>
              <w:rPr>
                <w:sz w:val="28"/>
                <w:szCs w:val="28"/>
              </w:rPr>
              <w:t xml:space="preserve">, изложив </w:t>
            </w:r>
            <w:r w:rsidR="00E856C6">
              <w:rPr>
                <w:sz w:val="28"/>
                <w:szCs w:val="28"/>
              </w:rPr>
              <w:t>п</w:t>
            </w:r>
            <w:r>
              <w:rPr>
                <w:sz w:val="28"/>
                <w:szCs w:val="28"/>
              </w:rPr>
              <w:t>риложение</w:t>
            </w:r>
            <w:r w:rsidR="00E856C6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 xml:space="preserve"> в следующей редакции: </w:t>
            </w:r>
            <w:proofErr w:type="gramEnd"/>
          </w:p>
          <w:p w14:paraId="0116FF5A" w14:textId="77777777" w:rsidR="0083291D" w:rsidRDefault="0083291D">
            <w:pPr>
              <w:ind w:firstLine="709"/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</w:t>
            </w:r>
          </w:p>
          <w:p w14:paraId="3A78402D" w14:textId="77777777" w:rsidR="0083291D" w:rsidRDefault="0083291D" w:rsidP="0083291D">
            <w:pPr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                                                                      УТВЕРЖДЕН </w:t>
            </w:r>
          </w:p>
          <w:p w14:paraId="7AE7378A" w14:textId="49A038C8" w:rsidR="0029487F" w:rsidRDefault="0083291D" w:rsidP="0083291D">
            <w:pPr>
              <w:ind w:firstLine="709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постановлением </w:t>
            </w:r>
            <w:r w:rsidR="0029487F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администрации</w:t>
            </w:r>
          </w:p>
          <w:p w14:paraId="134A9F99" w14:textId="77777777" w:rsidR="0029487F" w:rsidRDefault="0029487F" w:rsidP="0083291D">
            <w:pPr>
              <w:ind w:left="3540" w:firstLine="567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муниципального образования</w:t>
            </w:r>
          </w:p>
          <w:p w14:paraId="30D96ACD" w14:textId="77777777" w:rsidR="0029487F" w:rsidRDefault="0029487F" w:rsidP="0083291D">
            <w:pPr>
              <w:ind w:left="3540" w:firstLine="567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Красносельское сельское поселение</w:t>
            </w:r>
          </w:p>
          <w:p w14:paraId="1FE3197C" w14:textId="77777777" w:rsidR="0029487F" w:rsidRDefault="0029487F" w:rsidP="0083291D">
            <w:pPr>
              <w:ind w:left="3540" w:firstLine="567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Новоспасского  района</w:t>
            </w:r>
          </w:p>
          <w:p w14:paraId="665569CF" w14:textId="77777777" w:rsidR="0029487F" w:rsidRDefault="0029487F" w:rsidP="0083291D">
            <w:pPr>
              <w:ind w:left="3540" w:firstLine="567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Ульяновской области</w:t>
            </w:r>
          </w:p>
          <w:p w14:paraId="75C91A24" w14:textId="77777777" w:rsidR="0029487F" w:rsidRDefault="0029487F" w:rsidP="0083291D">
            <w:pPr>
              <w:ind w:left="2832" w:firstLine="708"/>
              <w:jc w:val="right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от 07 ноября 2022 года № 57</w:t>
            </w:r>
          </w:p>
          <w:p w14:paraId="56E19562" w14:textId="77777777" w:rsidR="00E856C6" w:rsidRDefault="00E856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768DEE7D" w14:textId="77777777" w:rsidR="00E856C6" w:rsidRDefault="00E856C6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3EFCBF27" w14:textId="272CA3A0" w:rsidR="0029487F" w:rsidRDefault="002948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lastRenderedPageBreak/>
              <w:t>Перечень</w:t>
            </w:r>
          </w:p>
          <w:p w14:paraId="013E208D" w14:textId="77777777" w:rsidR="0029487F" w:rsidRDefault="0029487F">
            <w:pPr>
              <w:jc w:val="center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муниципальных услуг, предоставляемых администрацией муниципального образования Красносельское сельское поселение Новоспасского района Ульяновской области, предоставление которых организуется в областном государственном казённом учреждении «Корпорация развития </w:t>
            </w:r>
            <w:proofErr w:type="gram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интернет-технологий</w:t>
            </w:r>
            <w:proofErr w:type="gram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- многофункциональный центр предоставления государственных и муниципальных услуг в Ульяновской области»</w:t>
            </w:r>
          </w:p>
          <w:tbl>
            <w:tblPr>
              <w:tblW w:w="9405" w:type="dxa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Look w:val="04A0" w:firstRow="1" w:lastRow="0" w:firstColumn="1" w:lastColumn="0" w:noHBand="0" w:noVBand="1"/>
            </w:tblPr>
            <w:tblGrid>
              <w:gridCol w:w="817"/>
              <w:gridCol w:w="8588"/>
            </w:tblGrid>
            <w:tr w:rsidR="0029487F" w14:paraId="6E309E5E" w14:textId="77777777">
              <w:trPr>
                <w:trHeight w:val="47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7736B7B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№</w:t>
                  </w:r>
                </w:p>
                <w:p w14:paraId="31EF389C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proofErr w:type="gramStart"/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</w:t>
                  </w:r>
                  <w:proofErr w:type="gramEnd"/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/п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5B7F54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Наименование муниципальной услуги</w:t>
                  </w:r>
                </w:p>
              </w:tc>
            </w:tr>
            <w:tr w:rsidR="0029487F" w:rsidRPr="00787ABA" w14:paraId="0D15220F" w14:textId="77777777">
              <w:trPr>
                <w:trHeight w:val="47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A3868B8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1.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163C53" w14:textId="77777777" w:rsidR="0029487F" w:rsidRDefault="0029487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Присвоение адресов объектам адресации, изменение, аннулирование таких адресов</w:t>
                  </w:r>
                </w:p>
              </w:tc>
            </w:tr>
            <w:tr w:rsidR="0029487F" w:rsidRPr="00787ABA" w14:paraId="2C1D8A5C" w14:textId="77777777">
              <w:trPr>
                <w:trHeight w:val="47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C84E1F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2.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569EFB3" w14:textId="77777777" w:rsidR="0029487F" w:rsidRDefault="0029487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Выдача разрешений на право вырубки зеленых насаждений</w:t>
                  </w:r>
                </w:p>
              </w:tc>
            </w:tr>
            <w:tr w:rsidR="0029487F" w:rsidRPr="00787ABA" w14:paraId="585C0752" w14:textId="77777777">
              <w:trPr>
                <w:trHeight w:val="47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451A738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3.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B88C0DF" w14:textId="77777777" w:rsidR="0029487F" w:rsidRDefault="0029487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Приватизация жилых помещений муниципального жилищного фонда</w:t>
                  </w:r>
                </w:p>
              </w:tc>
            </w:tr>
            <w:tr w:rsidR="0029487F" w:rsidRPr="00787ABA" w14:paraId="1847FA8D" w14:textId="77777777">
              <w:trPr>
                <w:trHeight w:val="47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91CC99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4.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62F46E" w14:textId="77777777" w:rsidR="0029487F" w:rsidRDefault="0029487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Предоставление выписок об объектах учёта из реестра муниципального имущества</w:t>
                  </w:r>
                </w:p>
              </w:tc>
            </w:tr>
            <w:tr w:rsidR="0029487F" w:rsidRPr="00787ABA" w14:paraId="2BAF66A2" w14:textId="77777777">
              <w:trPr>
                <w:trHeight w:val="47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63BDDB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5.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772ABD" w14:textId="77777777" w:rsidR="0029487F" w:rsidRDefault="0029487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Предоставление земельного участка, находящегося в муниципальной собственности, в собственность бесплатно без проведения торгов</w:t>
                  </w:r>
                </w:p>
              </w:tc>
            </w:tr>
            <w:tr w:rsidR="0029487F" w:rsidRPr="00787ABA" w14:paraId="78217ECF" w14:textId="77777777">
              <w:trPr>
                <w:trHeight w:val="47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30123C1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6.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DC560DA" w14:textId="77777777" w:rsidR="0029487F" w:rsidRDefault="0029487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Предоставление земельного участка, находящегося в муниципальной собственности, в собственность за плату без проведения торгов</w:t>
                  </w:r>
                </w:p>
              </w:tc>
            </w:tr>
            <w:tr w:rsidR="0029487F" w:rsidRPr="00787ABA" w14:paraId="252DDED5" w14:textId="77777777">
              <w:trPr>
                <w:trHeight w:val="47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80AC675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7.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06C48B4" w14:textId="77777777" w:rsidR="0029487F" w:rsidRDefault="0029487F">
                  <w:pP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Предоставление земельного участка, находящегося в муниципальной собственности, в аренду без проведения торгов</w:t>
                  </w:r>
                </w:p>
              </w:tc>
            </w:tr>
            <w:tr w:rsidR="0029487F" w:rsidRPr="00787ABA" w14:paraId="6FFF7F0D" w14:textId="77777777">
              <w:trPr>
                <w:trHeight w:val="47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BCA691E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8.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F2F98A3" w14:textId="77777777" w:rsidR="0029487F" w:rsidRDefault="0029487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Предоставление земельного участка, находящегося в муниципальной собственности, в безвозмездное пользование</w:t>
                  </w:r>
                </w:p>
              </w:tc>
            </w:tr>
            <w:tr w:rsidR="0029487F" w:rsidRPr="00787ABA" w14:paraId="01FD669E" w14:textId="77777777">
              <w:trPr>
                <w:trHeight w:val="47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BA0DC2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9.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7AEA503" w14:textId="77777777" w:rsidR="0029487F" w:rsidRDefault="0029487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Предоставление земельного участка, находящегося в муниципальной собственности, в постоянное (бессрочное) пользование</w:t>
                  </w:r>
                </w:p>
              </w:tc>
            </w:tr>
            <w:tr w:rsidR="0029487F" w:rsidRPr="00787ABA" w14:paraId="47166A36" w14:textId="77777777">
              <w:trPr>
                <w:trHeight w:val="47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567F0E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10.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E553D1E" w14:textId="77777777" w:rsidR="0029487F" w:rsidRDefault="0029487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Предварительное согласование предоставления земельного участка, находящегося в муниципальной собственности</w:t>
                  </w:r>
                </w:p>
              </w:tc>
            </w:tr>
            <w:tr w:rsidR="0029487F" w:rsidRPr="00787ABA" w14:paraId="0E260CA0" w14:textId="77777777">
              <w:trPr>
                <w:trHeight w:val="47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F569F1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11.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EE1199" w14:textId="77777777" w:rsidR="0029487F" w:rsidRDefault="0029487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Предоставление земельного участка, находящегося в муниципальной собственности, гражданам для индивидуального жилищного строительства, ведения личного подсобного хозяйства в границах населённого пункта, садоводства для собственных нужд</w:t>
                  </w:r>
                </w:p>
              </w:tc>
            </w:tr>
            <w:tr w:rsidR="0029487F" w:rsidRPr="00787ABA" w14:paraId="4EB966FC" w14:textId="77777777">
              <w:trPr>
                <w:trHeight w:val="47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4BF1B48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12.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2868C19" w14:textId="77777777" w:rsidR="0029487F" w:rsidRDefault="0029487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Перераспределение земель и (или) земельных участков, находящихся в муниципальной собственности и земельного участка, находящегося в частной собственности</w:t>
                  </w:r>
                </w:p>
              </w:tc>
            </w:tr>
            <w:tr w:rsidR="0029487F" w:rsidRPr="00787ABA" w14:paraId="4C369E7F" w14:textId="77777777">
              <w:trPr>
                <w:trHeight w:val="47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9B0AB76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13.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9AEA682" w14:textId="77777777" w:rsidR="0029487F" w:rsidRDefault="0029487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Установление сервитута в отношении земельного участка, находящегося в муниципальной собственности</w:t>
                  </w:r>
                </w:p>
              </w:tc>
            </w:tr>
            <w:tr w:rsidR="0029487F" w:rsidRPr="00787ABA" w14:paraId="6C779690" w14:textId="77777777">
              <w:trPr>
                <w:trHeight w:val="47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66B3CBC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14.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B05E6E4" w14:textId="77777777" w:rsidR="0029487F" w:rsidRDefault="0029487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Утверждение схемы расположения земельного участка или земельных участков на кадастровом плане территории из состава земель, находящихся в муниципальной собственности</w:t>
                  </w:r>
                </w:p>
              </w:tc>
            </w:tr>
            <w:tr w:rsidR="0029487F" w:rsidRPr="00787ABA" w14:paraId="718FBB39" w14:textId="77777777">
              <w:trPr>
                <w:trHeight w:val="47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2D7F511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15.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1E17699" w14:textId="77777777" w:rsidR="0029487F" w:rsidRDefault="0029487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Выдача разрешения на использование земель или земельного участка, находящихся в муниципальной собственности, без предоставления земельных участков и установления сервитута, публичного сервитута</w:t>
                  </w:r>
                </w:p>
              </w:tc>
            </w:tr>
            <w:tr w:rsidR="0029487F" w:rsidRPr="00787ABA" w14:paraId="4B8AB55E" w14:textId="77777777">
              <w:trPr>
                <w:trHeight w:val="316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20E6C6C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16.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E6248AB" w14:textId="77777777" w:rsidR="0029487F" w:rsidRDefault="0029487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Предоставление земельного участка, находящегося в муниципальной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lastRenderedPageBreak/>
                    <w:t>собственности, на котором расположены гаражи, гражданам, являющимся членами гаражного кооператива, в собственность бесплатно</w:t>
                  </w:r>
                </w:p>
              </w:tc>
            </w:tr>
            <w:tr w:rsidR="0029487F" w:rsidRPr="00787ABA" w14:paraId="56EE8DB4" w14:textId="77777777">
              <w:trPr>
                <w:trHeight w:val="523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35CAAB2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lastRenderedPageBreak/>
                    <w:t>17.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50D3672" w14:textId="77777777" w:rsidR="0029487F" w:rsidRDefault="0029487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Выдача задания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</w:t>
                  </w:r>
                </w:p>
              </w:tc>
            </w:tr>
            <w:tr w:rsidR="0029487F" w:rsidRPr="00787ABA" w14:paraId="738DA715" w14:textId="77777777">
              <w:trPr>
                <w:trHeight w:val="523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BF0783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18.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8FED40" w14:textId="77777777" w:rsidR="0029487F" w:rsidRDefault="0029487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Выдача разрешения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</w:t>
                  </w:r>
                </w:p>
              </w:tc>
            </w:tr>
            <w:tr w:rsidR="0029487F" w:rsidRPr="00787ABA" w14:paraId="69B4D82B" w14:textId="77777777">
              <w:trPr>
                <w:trHeight w:val="523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C4FD421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19.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D89C770" w14:textId="77777777" w:rsidR="0029487F" w:rsidRDefault="0029487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Согласование проектной документации на проведение работ по сохранению объекта культурного наследия местного (муниципального) значения, включённого в единый государственный реестр объектов культурного наследия (памятников истории и культуры) народов Российской Федерации</w:t>
                  </w:r>
                </w:p>
              </w:tc>
            </w:tr>
            <w:tr w:rsidR="0029487F" w:rsidRPr="00787ABA" w14:paraId="2E970D73" w14:textId="77777777">
              <w:trPr>
                <w:trHeight w:val="104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9D5EA92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20.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E94D407" w14:textId="77777777" w:rsidR="0029487F" w:rsidRDefault="0029487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Предоставление разрешения на проведение земляных работ</w:t>
                  </w:r>
                </w:p>
              </w:tc>
            </w:tr>
            <w:tr w:rsidR="0029487F" w:rsidRPr="00787ABA" w14:paraId="62CB6873" w14:textId="77777777">
              <w:trPr>
                <w:trHeight w:val="316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EBC6D2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21.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7376285" w14:textId="77777777" w:rsidR="0029487F" w:rsidRDefault="0029487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Безвозмездное приобретение имущества общего пользования, расположенного в границах территории садоводства или огородничества, в муниципальную собственность</w:t>
                  </w:r>
                </w:p>
              </w:tc>
            </w:tr>
            <w:tr w:rsidR="0029487F" w:rsidRPr="00787ABA" w14:paraId="04D7B76B" w14:textId="77777777">
              <w:trPr>
                <w:trHeight w:val="207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072DF57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22.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1EEE519" w14:textId="77777777" w:rsidR="0029487F" w:rsidRDefault="0029487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Предоставление участка земли под создание семейного (родового) захоронения</w:t>
                  </w:r>
                </w:p>
              </w:tc>
            </w:tr>
            <w:tr w:rsidR="0029487F" w:rsidRPr="00787ABA" w14:paraId="53072B20" w14:textId="77777777">
              <w:trPr>
                <w:trHeight w:val="316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2A43459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23.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79282D" w14:textId="77777777" w:rsidR="0029487F" w:rsidRDefault="0029487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Отнесение земель или земельных участков в составе таких земель к определённой категории земель или перевод земель или земельных участков в составе таких земель из одной категории в другую</w:t>
                  </w:r>
                </w:p>
              </w:tc>
            </w:tr>
            <w:tr w:rsidR="0029487F" w:rsidRPr="00787ABA" w14:paraId="2F8C1A25" w14:textId="77777777">
              <w:trPr>
                <w:trHeight w:val="311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50E503A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24.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128A69A" w14:textId="77777777" w:rsidR="0029487F" w:rsidRDefault="0029487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Предоставление гражданам земельного участка, находящегося в муниципальной собственности, на котором расположен индивидуальный жилой дом, в собственность бесплатно</w:t>
                  </w:r>
                </w:p>
              </w:tc>
            </w:tr>
            <w:tr w:rsidR="0029487F" w:rsidRPr="00787ABA" w14:paraId="3C71C37C" w14:textId="77777777">
              <w:trPr>
                <w:trHeight w:val="419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CD3B9C3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25.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18A29C8" w14:textId="77777777" w:rsidR="0029487F" w:rsidRDefault="0029487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Предоставление земельного участка, находящегося в муниципальной собственности, отдельным категориям граждан, стоящим на учёте в качестве лиц, имеющих право на предоставление земельного участка в собственность бесплатно</w:t>
                  </w:r>
                </w:p>
              </w:tc>
            </w:tr>
            <w:tr w:rsidR="0029487F" w:rsidRPr="00787ABA" w14:paraId="1D20299A" w14:textId="77777777">
              <w:trPr>
                <w:trHeight w:val="523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365401D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26.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E599119" w14:textId="77777777" w:rsidR="0029487F" w:rsidRDefault="0029487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Предварительное согласование предоставления земельного участка, находящегося в муниципальной собственности, в собственность за плату либо в аренду для индивидуального жилищного строительства, ведения личного подсобного хозяйства в границах населённого пункта, садоводства для собственных нужд</w:t>
                  </w:r>
                </w:p>
              </w:tc>
            </w:tr>
            <w:tr w:rsidR="0029487F" w:rsidRPr="00787ABA" w14:paraId="71448CA3" w14:textId="77777777">
              <w:trPr>
                <w:trHeight w:val="311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5E8B14A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27.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7AE6547F" w14:textId="77777777" w:rsidR="0029487F" w:rsidRDefault="0029487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Прекращение права постоянного (бессрочного) пользования или пожизненного наследуемого владения земельным участком при отказе землепользователя, землевладельца от принадлежащего им права на земельный участок</w:t>
                  </w:r>
                </w:p>
              </w:tc>
            </w:tr>
            <w:tr w:rsidR="0029487F" w:rsidRPr="00787ABA" w14:paraId="55577BF2" w14:textId="77777777">
              <w:trPr>
                <w:trHeight w:val="47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6DD436D5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28.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01487FB2" w14:textId="77777777" w:rsidR="0029487F" w:rsidRDefault="0029487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 xml:space="preserve">Предоставление движимого и недвижимого имущества, </w:t>
                  </w: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lastRenderedPageBreak/>
                    <w:t>находящегося в муниципальной собственности, арендуемого субъектами малого и среднего предпринимательства при реализации ими преимущественного права на приобретение арендуемого имущества, в собственность</w:t>
                  </w:r>
                </w:p>
              </w:tc>
            </w:tr>
            <w:tr w:rsidR="0029487F" w:rsidRPr="00787ABA" w14:paraId="6B1CA40C" w14:textId="77777777">
              <w:trPr>
                <w:trHeight w:val="104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183ADA2B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lastRenderedPageBreak/>
                    <w:t xml:space="preserve">29. 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24D06E1A" w14:textId="77777777" w:rsidR="0029487F" w:rsidRDefault="0029487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Выдача разрешений на пересадку деревьев и кустарников</w:t>
                  </w:r>
                </w:p>
              </w:tc>
            </w:tr>
            <w:tr w:rsidR="0029487F" w:rsidRPr="00787ABA" w14:paraId="3BF8BF64" w14:textId="77777777">
              <w:trPr>
                <w:trHeight w:val="207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44CE60F0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30.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3C69A557" w14:textId="77777777" w:rsidR="0029487F" w:rsidRDefault="0029487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Направление уведомления о планируемом сносе объекта капитального строительства</w:t>
                  </w:r>
                </w:p>
              </w:tc>
            </w:tr>
            <w:tr w:rsidR="0029487F" w:rsidRPr="00787ABA" w14:paraId="3B3468DA" w14:textId="77777777">
              <w:trPr>
                <w:trHeight w:val="213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D32F6D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31.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  <w:hideMark/>
                </w:tcPr>
                <w:p w14:paraId="50CF491B" w14:textId="77777777" w:rsidR="0029487F" w:rsidRDefault="0029487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Направление уведомления о завершении сноса объекта капитального строительства</w:t>
                  </w:r>
                </w:p>
              </w:tc>
            </w:tr>
            <w:tr w:rsidR="0029487F" w:rsidRPr="00787ABA" w14:paraId="512F7BFA" w14:textId="77777777">
              <w:trPr>
                <w:trHeight w:val="213"/>
              </w:trPr>
              <w:tc>
                <w:tcPr>
                  <w:tcW w:w="817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64A73714" w14:textId="77777777" w:rsidR="0029487F" w:rsidRDefault="0029487F">
                  <w:pPr>
                    <w:jc w:val="center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32.</w:t>
                  </w:r>
                </w:p>
              </w:tc>
              <w:tc>
                <w:tcPr>
                  <w:tcW w:w="8589" w:type="dxa"/>
                  <w:tcBorders>
                    <w:top w:val="single" w:sz="4" w:space="0" w:color="auto"/>
                    <w:left w:val="single" w:sz="4" w:space="0" w:color="auto"/>
                    <w:bottom w:val="single" w:sz="4" w:space="0" w:color="auto"/>
                    <w:right w:val="single" w:sz="4" w:space="0" w:color="auto"/>
                  </w:tcBorders>
                </w:tcPr>
                <w:p w14:paraId="7DF8E9D5" w14:textId="77777777" w:rsidR="0029487F" w:rsidRDefault="0029487F">
                  <w:pPr>
                    <w:jc w:val="both"/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</w:pPr>
                  <w:r>
                    <w:rPr>
                      <w:rFonts w:ascii="Times New Roman" w:eastAsia="Calibri" w:hAnsi="Times New Roman" w:cs="Times New Roman"/>
                      <w:color w:val="000000"/>
                      <w:sz w:val="28"/>
                      <w:szCs w:val="28"/>
                      <w:lang w:val="ru-RU"/>
                    </w:rPr>
                    <w:t>Установление публичного сервитута в отдельных целях</w:t>
                  </w:r>
                </w:p>
              </w:tc>
            </w:tr>
          </w:tbl>
          <w:p w14:paraId="25B3F95E" w14:textId="77777777" w:rsidR="0029487F" w:rsidRDefault="0029487F">
            <w:pPr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».</w:t>
            </w:r>
          </w:p>
          <w:p w14:paraId="047252EF" w14:textId="77777777" w:rsidR="0029487F" w:rsidRDefault="0029487F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2. Постановление вступает в силу на следующий день после дня его официального обнародования путем опубликования в информационном бюллетене администрации муниципального образования Красносельское сельское поселение Новоспасского района Ульяновской области «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Красносельский</w:t>
            </w:r>
            <w:proofErr w:type="spellEnd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вестник».</w:t>
            </w:r>
          </w:p>
          <w:p w14:paraId="30E44EC0" w14:textId="77777777" w:rsidR="0029487F" w:rsidRDefault="0029487F">
            <w:pPr>
              <w:ind w:firstLine="709"/>
              <w:jc w:val="both"/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41ADF0DE" w14:textId="77777777" w:rsidR="0029487F" w:rsidRDefault="0029487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48FE5BAD" w14:textId="77777777" w:rsidR="0029487F" w:rsidRDefault="0029487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610FCC52" w14:textId="22AF2C98" w:rsidR="0029487F" w:rsidRDefault="0029487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Глава администрации                                                                  </w:t>
            </w:r>
            <w:r w:rsidR="0083291D"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         </w:t>
            </w:r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 xml:space="preserve">С.И. </w:t>
            </w:r>
            <w:proofErr w:type="spellStart"/>
            <w: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  <w:t>Махова</w:t>
            </w:r>
            <w:proofErr w:type="spellEnd"/>
          </w:p>
          <w:p w14:paraId="361E42C7" w14:textId="77777777" w:rsidR="0029487F" w:rsidRDefault="0029487F">
            <w:pPr>
              <w:rPr>
                <w:rFonts w:ascii="Times New Roman" w:eastAsia="Calibri" w:hAnsi="Times New Roman" w:cs="Times New Roman"/>
                <w:color w:val="000000"/>
                <w:sz w:val="28"/>
                <w:szCs w:val="28"/>
                <w:lang w:val="ru-RU"/>
              </w:rPr>
            </w:pPr>
          </w:p>
          <w:p w14:paraId="41F48FBB" w14:textId="77777777" w:rsidR="0029487F" w:rsidRDefault="0029487F">
            <w:pPr>
              <w:pStyle w:val="Default"/>
              <w:rPr>
                <w:sz w:val="28"/>
                <w:szCs w:val="28"/>
              </w:rPr>
            </w:pPr>
          </w:p>
          <w:p w14:paraId="5E3ABEB1" w14:textId="77777777" w:rsidR="0029487F" w:rsidRDefault="0029487F">
            <w:pPr>
              <w:pStyle w:val="Default"/>
              <w:jc w:val="both"/>
              <w:rPr>
                <w:b/>
                <w:sz w:val="28"/>
                <w:szCs w:val="28"/>
              </w:rPr>
            </w:pPr>
          </w:p>
          <w:p w14:paraId="0EB26A44" w14:textId="77777777" w:rsidR="0029487F" w:rsidRDefault="0029487F">
            <w:pPr>
              <w:pStyle w:val="Default"/>
              <w:jc w:val="right"/>
              <w:rPr>
                <w:sz w:val="28"/>
                <w:szCs w:val="28"/>
              </w:rPr>
            </w:pPr>
          </w:p>
        </w:tc>
      </w:tr>
    </w:tbl>
    <w:p w14:paraId="2F4C1321" w14:textId="77777777" w:rsidR="0029487F" w:rsidRDefault="0029487F" w:rsidP="0029487F">
      <w:pPr>
        <w:jc w:val="both"/>
        <w:rPr>
          <w:rFonts w:ascii="Calibri" w:hAnsi="Calibri" w:cs="Times New Roman"/>
          <w:lang w:val="ru-RU"/>
        </w:rPr>
      </w:pPr>
    </w:p>
    <w:p w14:paraId="14869575" w14:textId="77777777" w:rsidR="0029487F" w:rsidRDefault="0029487F" w:rsidP="0029487F">
      <w:pPr>
        <w:jc w:val="both"/>
        <w:rPr>
          <w:rFonts w:ascii="Calibri" w:hAnsi="Calibri" w:cs="Times New Roman"/>
          <w:lang w:val="ru-RU"/>
        </w:rPr>
      </w:pPr>
    </w:p>
    <w:p w14:paraId="0A207363" w14:textId="77777777" w:rsidR="0029487F" w:rsidRDefault="0029487F" w:rsidP="0029487F">
      <w:pPr>
        <w:jc w:val="center"/>
        <w:rPr>
          <w:rFonts w:ascii="Times New Roman" w:hAnsi="Times New Roman" w:cs="Times New Roman"/>
          <w:bCs/>
          <w:sz w:val="28"/>
          <w:szCs w:val="28"/>
          <w:lang w:val="ru-RU"/>
        </w:rPr>
      </w:pPr>
    </w:p>
    <w:p w14:paraId="19F75431" w14:textId="77777777" w:rsidR="0029487F" w:rsidRDefault="0029487F" w:rsidP="0029487F">
      <w:pPr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val="ru-RU"/>
        </w:rPr>
      </w:pPr>
    </w:p>
    <w:p w14:paraId="40658A42" w14:textId="77777777" w:rsidR="00B72CCE" w:rsidRDefault="00B72CCE"/>
    <w:sectPr w:rsidR="00B72CCE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Sans Serif">
    <w:altName w:val="Arial"/>
    <w:panose1 w:val="020B05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9487F"/>
    <w:rsid w:val="0029487F"/>
    <w:rsid w:val="003A0053"/>
    <w:rsid w:val="005E6952"/>
    <w:rsid w:val="00787ABA"/>
    <w:rsid w:val="0083291D"/>
    <w:rsid w:val="009F4431"/>
    <w:rsid w:val="00B72CCE"/>
    <w:rsid w:val="00E856C6"/>
    <w:rsid w:val="00FE10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E4BFF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7F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87F"/>
    <w:pPr>
      <w:tabs>
        <w:tab w:val="center" w:pos="4153"/>
        <w:tab w:val="right" w:pos="8306"/>
      </w:tabs>
      <w:overflowPunct/>
      <w:autoSpaceDE/>
      <w:autoSpaceDN/>
      <w:adjustRightInd/>
    </w:pPr>
    <w:rPr>
      <w:rFonts w:ascii="Times New Roman" w:eastAsia="Calibri" w:hAnsi="Times New Roman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9487F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5">
    <w:name w:val="No Spacing"/>
    <w:qFormat/>
    <w:rsid w:val="0029487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2948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59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9487F"/>
    <w:pPr>
      <w:overflowPunct w:val="0"/>
      <w:autoSpaceDE w:val="0"/>
      <w:autoSpaceDN w:val="0"/>
      <w:adjustRightInd w:val="0"/>
      <w:spacing w:after="0" w:line="240" w:lineRule="auto"/>
    </w:pPr>
    <w:rPr>
      <w:rFonts w:ascii="MS Sans Serif" w:eastAsia="Times New Roman" w:hAnsi="MS Sans Serif" w:cs="MS Sans Serif"/>
      <w:sz w:val="20"/>
      <w:szCs w:val="20"/>
      <w:lang w:val="en-US"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9487F"/>
    <w:pPr>
      <w:tabs>
        <w:tab w:val="center" w:pos="4153"/>
        <w:tab w:val="right" w:pos="8306"/>
      </w:tabs>
      <w:overflowPunct/>
      <w:autoSpaceDE/>
      <w:autoSpaceDN/>
      <w:adjustRightInd/>
    </w:pPr>
    <w:rPr>
      <w:rFonts w:ascii="Times New Roman" w:eastAsia="Calibri" w:hAnsi="Times New Roman" w:cs="Times New Roman"/>
      <w:lang w:val="x-none"/>
    </w:rPr>
  </w:style>
  <w:style w:type="character" w:customStyle="1" w:styleId="a4">
    <w:name w:val="Верхний колонтитул Знак"/>
    <w:basedOn w:val="a0"/>
    <w:link w:val="a3"/>
    <w:uiPriority w:val="99"/>
    <w:rsid w:val="0029487F"/>
    <w:rPr>
      <w:rFonts w:ascii="Times New Roman" w:eastAsia="Calibri" w:hAnsi="Times New Roman" w:cs="Times New Roman"/>
      <w:sz w:val="20"/>
      <w:szCs w:val="20"/>
      <w:lang w:val="x-none" w:eastAsia="ru-RU"/>
    </w:rPr>
  </w:style>
  <w:style w:type="paragraph" w:styleId="a5">
    <w:name w:val="No Spacing"/>
    <w:qFormat/>
    <w:rsid w:val="0029487F"/>
    <w:pPr>
      <w:suppressAutoHyphens/>
      <w:spacing w:after="0" w:line="240" w:lineRule="auto"/>
    </w:pPr>
    <w:rPr>
      <w:rFonts w:ascii="Calibri" w:eastAsia="Times New Roman" w:hAnsi="Calibri" w:cs="Calibri"/>
      <w:lang w:eastAsia="ar-SA"/>
    </w:rPr>
  </w:style>
  <w:style w:type="paragraph" w:customStyle="1" w:styleId="Default">
    <w:name w:val="Default"/>
    <w:rsid w:val="0029487F"/>
    <w:pPr>
      <w:autoSpaceDE w:val="0"/>
      <w:autoSpaceDN w:val="0"/>
      <w:adjustRightInd w:val="0"/>
      <w:spacing w:after="0" w:line="240" w:lineRule="auto"/>
    </w:pPr>
    <w:rPr>
      <w:rFonts w:ascii="Times New Roman" w:eastAsia="Calibri" w:hAnsi="Times New Roman" w:cs="Times New Roman"/>
      <w:color w:val="000000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263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1142</Words>
  <Characters>6516</Characters>
  <Application>Microsoft Office Word</Application>
  <DocSecurity>0</DocSecurity>
  <Lines>54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7643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Lena</dc:creator>
  <cp:lastModifiedBy>Елена</cp:lastModifiedBy>
  <cp:revision>5</cp:revision>
  <dcterms:created xsi:type="dcterms:W3CDTF">2025-03-25T05:47:00Z</dcterms:created>
  <dcterms:modified xsi:type="dcterms:W3CDTF">2025-06-02T05:48:00Z</dcterms:modified>
</cp:coreProperties>
</file>